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41" w:rsidRPr="00026A8F" w:rsidRDefault="00956641" w:rsidP="0095664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26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638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41" w:rsidRPr="00026A8F" w:rsidRDefault="00956641" w:rsidP="0095664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26A8F">
        <w:rPr>
          <w:rFonts w:ascii="Times New Roman" w:hAnsi="Times New Roman" w:cs="Times New Roman"/>
          <w:sz w:val="24"/>
          <w:szCs w:val="24"/>
          <w:lang w:val="ro-RO"/>
        </w:rPr>
        <w:t>Comunicat de presă</w:t>
      </w:r>
    </w:p>
    <w:p w:rsidR="00956641" w:rsidRPr="00026A8F" w:rsidRDefault="00956641" w:rsidP="0095664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26A8F">
        <w:rPr>
          <w:rFonts w:ascii="Times New Roman" w:hAnsi="Times New Roman" w:cs="Times New Roman"/>
          <w:sz w:val="24"/>
          <w:szCs w:val="24"/>
          <w:lang w:val="ro-RO"/>
        </w:rPr>
        <w:t>1.03.2024</w:t>
      </w:r>
    </w:p>
    <w:p w:rsidR="00956641" w:rsidRPr="00026A8F" w:rsidRDefault="00956641" w:rsidP="00956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8F">
        <w:rPr>
          <w:rFonts w:ascii="Times New Roman" w:hAnsi="Times New Roman" w:cs="Times New Roman"/>
          <w:b/>
          <w:sz w:val="24"/>
          <w:szCs w:val="24"/>
        </w:rPr>
        <w:t>Alege</w:t>
      </w:r>
      <w:r w:rsidR="00644046" w:rsidRPr="0002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b/>
          <w:sz w:val="24"/>
          <w:szCs w:val="24"/>
        </w:rPr>
        <w:t>să</w:t>
      </w:r>
      <w:r w:rsidR="00644046" w:rsidRPr="0002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b/>
          <w:sz w:val="24"/>
          <w:szCs w:val="24"/>
        </w:rPr>
        <w:t>previi</w:t>
      </w:r>
      <w:r w:rsidR="00644046" w:rsidRPr="0002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b/>
          <w:sz w:val="24"/>
          <w:szCs w:val="24"/>
        </w:rPr>
        <w:t>cancerul! Vaccinează-te Anti-HPV!</w:t>
      </w:r>
    </w:p>
    <w:p w:rsidR="00956641" w:rsidRPr="00026A8F" w:rsidRDefault="00956641" w:rsidP="00950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641" w:rsidRPr="00026A8F" w:rsidRDefault="00956641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8F">
        <w:rPr>
          <w:rFonts w:ascii="Times New Roman" w:hAnsi="Times New Roman" w:cs="Times New Roman"/>
          <w:sz w:val="24"/>
          <w:szCs w:val="24"/>
        </w:rPr>
        <w:t>Spitalul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Universitar de Urgență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București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demarează,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="00BC097E" w:rsidRPr="00026A8F">
        <w:rPr>
          <w:rFonts w:ascii="Times New Roman" w:hAnsi="Times New Roman" w:cs="Times New Roman"/>
          <w:sz w:val="24"/>
          <w:szCs w:val="24"/>
        </w:rPr>
        <w:t>începând de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astăzi</w:t>
      </w:r>
      <w:r w:rsidR="003D6785" w:rsidRPr="00026A8F">
        <w:rPr>
          <w:rFonts w:ascii="Times New Roman" w:hAnsi="Times New Roman" w:cs="Times New Roman"/>
          <w:sz w:val="24"/>
          <w:szCs w:val="24"/>
        </w:rPr>
        <w:t>,</w:t>
      </w:r>
      <w:r w:rsidRPr="00026A8F">
        <w:rPr>
          <w:rFonts w:ascii="Times New Roman" w:hAnsi="Times New Roman" w:cs="Times New Roman"/>
          <w:sz w:val="24"/>
          <w:szCs w:val="24"/>
        </w:rPr>
        <w:t xml:space="preserve"> 1 martie 2024</w:t>
      </w:r>
      <w:r w:rsidR="00644046" w:rsidRPr="00026A8F">
        <w:rPr>
          <w:rFonts w:ascii="Times New Roman" w:hAnsi="Times New Roman" w:cs="Times New Roman"/>
          <w:sz w:val="24"/>
          <w:szCs w:val="24"/>
        </w:rPr>
        <w:t>,</w:t>
      </w:r>
      <w:r w:rsidRPr="00026A8F">
        <w:rPr>
          <w:rFonts w:ascii="Times New Roman" w:hAnsi="Times New Roman" w:cs="Times New Roman"/>
          <w:sz w:val="24"/>
          <w:szCs w:val="24"/>
        </w:rPr>
        <w:t xml:space="preserve"> o campanie de încurajare a vaccinării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împotriva HPV</w:t>
      </w:r>
      <w:r w:rsidR="00BC097E" w:rsidRPr="00026A8F">
        <w:rPr>
          <w:rFonts w:ascii="Times New Roman" w:hAnsi="Times New Roman" w:cs="Times New Roman"/>
          <w:sz w:val="24"/>
          <w:szCs w:val="24"/>
        </w:rPr>
        <w:t>.</w:t>
      </w:r>
    </w:p>
    <w:p w:rsidR="003D6785" w:rsidRPr="00026A8F" w:rsidRDefault="003D6785" w:rsidP="00026A8F">
      <w:pPr>
        <w:shd w:val="clear" w:color="auto" w:fill="FFFFFF"/>
        <w:spacing w:after="0"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8F">
        <w:rPr>
          <w:rFonts w:ascii="Times New Roman" w:eastAsia="Times New Roman" w:hAnsi="Times New Roman" w:cs="Times New Roman"/>
          <w:sz w:val="24"/>
          <w:szCs w:val="24"/>
        </w:rPr>
        <w:t>În Romania, în</w:t>
      </w:r>
      <w:r w:rsidR="00644046" w:rsidRPr="00026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sz w:val="24"/>
          <w:szCs w:val="24"/>
        </w:rPr>
        <w:t>fiecare zi, 9 femei sunt diagnosticate cu cancer de col uterin</w:t>
      </w:r>
      <w:r w:rsidR="00644046" w:rsidRPr="00026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644046" w:rsidRPr="00026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D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26A8F">
        <w:rPr>
          <w:rFonts w:ascii="Times New Roman" w:eastAsia="Times New Roman" w:hAnsi="Times New Roman" w:cs="Times New Roman"/>
          <w:sz w:val="24"/>
          <w:szCs w:val="24"/>
        </w:rPr>
        <w:t xml:space="preserve"> femei mor din cauza</w:t>
      </w:r>
      <w:r w:rsidR="00644046" w:rsidRPr="00026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sz w:val="24"/>
          <w:szCs w:val="24"/>
        </w:rPr>
        <w:t>cancerului</w:t>
      </w:r>
      <w:r w:rsidR="00644046" w:rsidRPr="00026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sz w:val="24"/>
          <w:szCs w:val="24"/>
        </w:rPr>
        <w:t>uterin.</w:t>
      </w:r>
    </w:p>
    <w:p w:rsidR="003D6785" w:rsidRPr="00026A8F" w:rsidRDefault="003D6785" w:rsidP="00026A8F">
      <w:pPr>
        <w:shd w:val="clear" w:color="auto" w:fill="FFFFFF"/>
        <w:spacing w:after="0" w:line="360" w:lineRule="auto"/>
        <w:ind w:left="-360" w:right="-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A8F">
        <w:rPr>
          <w:rFonts w:ascii="Times New Roman" w:eastAsia="Times New Roman" w:hAnsi="Times New Roman" w:cs="Times New Roman"/>
          <w:sz w:val="24"/>
          <w:szCs w:val="24"/>
        </w:rPr>
        <w:t xml:space="preserve">România are </w:t>
      </w:r>
      <w:r w:rsidRPr="00026A8F">
        <w:rPr>
          <w:rFonts w:ascii="Times New Roman" w:eastAsia="Times New Roman" w:hAnsi="Times New Roman" w:cs="Times New Roman"/>
          <w:b/>
          <w:sz w:val="24"/>
          <w:szCs w:val="24"/>
        </w:rPr>
        <w:t>cea</w:t>
      </w:r>
      <w:r w:rsidR="00644046" w:rsidRPr="00026A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b/>
          <w:sz w:val="24"/>
          <w:szCs w:val="24"/>
        </w:rPr>
        <w:t>mai mare incidență a Cancerului de Col Uterin din UE</w:t>
      </w:r>
      <w:r w:rsidR="00644046" w:rsidRPr="00026A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sz w:val="24"/>
          <w:szCs w:val="24"/>
        </w:rPr>
        <w:t>și</w:t>
      </w:r>
      <w:r w:rsidR="00644046" w:rsidRPr="00026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b/>
          <w:sz w:val="24"/>
          <w:szCs w:val="24"/>
        </w:rPr>
        <w:t>cea</w:t>
      </w:r>
      <w:r w:rsidR="00644046" w:rsidRPr="00026A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b/>
          <w:sz w:val="24"/>
          <w:szCs w:val="24"/>
        </w:rPr>
        <w:t>mai mare mortalitate</w:t>
      </w:r>
      <w:r w:rsidR="00644046" w:rsidRPr="00026A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r w:rsidR="00B55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b/>
          <w:sz w:val="24"/>
          <w:szCs w:val="24"/>
        </w:rPr>
        <w:t>Cancerul de Col Uterin</w:t>
      </w:r>
      <w:r w:rsidR="009505F3" w:rsidRPr="00026A8F">
        <w:rPr>
          <w:rFonts w:ascii="Times New Roman" w:eastAsia="Times New Roman" w:hAnsi="Times New Roman" w:cs="Times New Roman"/>
          <w:b/>
          <w:sz w:val="24"/>
          <w:szCs w:val="24"/>
        </w:rPr>
        <w:t xml:space="preserve"> din UE</w:t>
      </w:r>
      <w:r w:rsidR="00B82A88" w:rsidRPr="00026A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>*</w:t>
      </w:r>
    </w:p>
    <w:p w:rsidR="00C77850" w:rsidRDefault="00BC097E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Peste 95% dintre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cazurile de cancer de col uterin sunt cauzate de infecţia cu virusul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papiloma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uman (HPV).  Cancerul de col uterin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este o afecţiune care poate fi prevenită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vaccinare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şi screening şi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poate fi vindecată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dacă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depistată la timp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tratată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corespunzător.</w:t>
      </w:r>
    </w:p>
    <w:p w:rsidR="00BC097E" w:rsidRPr="00026A8F" w:rsidRDefault="00BC097E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Cu o</w:t>
      </w:r>
      <w:r w:rsidR="006E5700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cazia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700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Lunii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700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Mărțișorului</w:t>
      </w:r>
      <w:r w:rsidR="00D95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700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și a Zi</w:t>
      </w:r>
      <w:r w:rsidR="00B82A88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lei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2A88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Internaționale a F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emeii, Spitalul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Universitar</w:t>
      </w:r>
      <w:r w:rsidR="009505F3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Urgență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05F3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București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demarează Campania </w:t>
      </w:r>
      <w:r w:rsidR="006E5700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026A8F">
        <w:rPr>
          <w:rFonts w:ascii="Times New Roman" w:hAnsi="Times New Roman" w:cs="Times New Roman"/>
          <w:sz w:val="24"/>
          <w:szCs w:val="24"/>
        </w:rPr>
        <w:t>Alege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să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previi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cancerul! Vaccinează-te Anti-HPV!</w:t>
      </w:r>
      <w:r w:rsidR="006E5700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Pr="00026A8F">
        <w:rPr>
          <w:rFonts w:ascii="Times New Roman" w:hAnsi="Times New Roman" w:cs="Times New Roman"/>
          <w:sz w:val="24"/>
          <w:szCs w:val="24"/>
        </w:rPr>
        <w:t xml:space="preserve">. Pacientele se pot prezenta </w:t>
      </w:r>
      <w:r w:rsidR="00CF47AC">
        <w:rPr>
          <w:rFonts w:ascii="Times New Roman" w:hAnsi="Times New Roman" w:cs="Times New Roman"/>
          <w:sz w:val="24"/>
          <w:szCs w:val="24"/>
        </w:rPr>
        <w:t xml:space="preserve">la spital </w:t>
      </w:r>
      <w:r w:rsidRPr="00026A8F">
        <w:rPr>
          <w:rFonts w:ascii="Times New Roman" w:hAnsi="Times New Roman" w:cs="Times New Roman"/>
          <w:sz w:val="24"/>
          <w:szCs w:val="24"/>
        </w:rPr>
        <w:t xml:space="preserve">cu bilet de trimitere </w:t>
      </w:r>
      <w:r w:rsidR="00CF47AC">
        <w:rPr>
          <w:rFonts w:ascii="Times New Roman" w:hAnsi="Times New Roman" w:cs="Times New Roman"/>
          <w:sz w:val="24"/>
          <w:szCs w:val="24"/>
        </w:rPr>
        <w:t xml:space="preserve">de la medicul de familie către </w:t>
      </w:r>
      <w:r w:rsidRPr="00026A8F">
        <w:rPr>
          <w:rFonts w:ascii="Times New Roman" w:hAnsi="Times New Roman" w:cs="Times New Roman"/>
          <w:sz w:val="24"/>
          <w:szCs w:val="24"/>
        </w:rPr>
        <w:t>medicul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ginecolog din Ambulatoriul S</w:t>
      </w:r>
      <w:r w:rsidR="00CF47AC">
        <w:rPr>
          <w:rFonts w:ascii="Times New Roman" w:hAnsi="Times New Roman" w:cs="Times New Roman"/>
          <w:sz w:val="24"/>
          <w:szCs w:val="24"/>
        </w:rPr>
        <w:t>.</w:t>
      </w:r>
      <w:r w:rsidRPr="00026A8F">
        <w:rPr>
          <w:rFonts w:ascii="Times New Roman" w:hAnsi="Times New Roman" w:cs="Times New Roman"/>
          <w:sz w:val="24"/>
          <w:szCs w:val="24"/>
        </w:rPr>
        <w:t>U</w:t>
      </w:r>
      <w:r w:rsidR="00CF47AC">
        <w:rPr>
          <w:rFonts w:ascii="Times New Roman" w:hAnsi="Times New Roman" w:cs="Times New Roman"/>
          <w:sz w:val="24"/>
          <w:szCs w:val="24"/>
        </w:rPr>
        <w:t>.</w:t>
      </w:r>
      <w:r w:rsidRPr="00026A8F">
        <w:rPr>
          <w:rFonts w:ascii="Times New Roman" w:hAnsi="Times New Roman" w:cs="Times New Roman"/>
          <w:sz w:val="24"/>
          <w:szCs w:val="24"/>
        </w:rPr>
        <w:t>U</w:t>
      </w:r>
      <w:r w:rsidR="00CF47AC">
        <w:rPr>
          <w:rFonts w:ascii="Times New Roman" w:hAnsi="Times New Roman" w:cs="Times New Roman"/>
          <w:sz w:val="24"/>
          <w:szCs w:val="24"/>
        </w:rPr>
        <w:t>.</w:t>
      </w:r>
      <w:r w:rsidRPr="00026A8F">
        <w:rPr>
          <w:rFonts w:ascii="Times New Roman" w:hAnsi="Times New Roman" w:cs="Times New Roman"/>
          <w:sz w:val="24"/>
          <w:szCs w:val="24"/>
        </w:rPr>
        <w:t>B, unde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="00CF47AC">
        <w:rPr>
          <w:rFonts w:ascii="Times New Roman" w:hAnsi="Times New Roman" w:cs="Times New Roman"/>
          <w:sz w:val="24"/>
          <w:szCs w:val="24"/>
        </w:rPr>
        <w:t>pot fi consultate</w:t>
      </w:r>
      <w:r w:rsidR="00B36EDF" w:rsidRPr="00026A8F">
        <w:rPr>
          <w:rFonts w:ascii="Times New Roman" w:hAnsi="Times New Roman" w:cs="Times New Roman"/>
          <w:sz w:val="24"/>
          <w:szCs w:val="24"/>
        </w:rPr>
        <w:t xml:space="preserve"> și</w:t>
      </w:r>
      <w:r w:rsidR="00CF47AC">
        <w:rPr>
          <w:rFonts w:ascii="Times New Roman" w:hAnsi="Times New Roman" w:cs="Times New Roman"/>
          <w:sz w:val="24"/>
          <w:szCs w:val="24"/>
        </w:rPr>
        <w:t xml:space="preserve"> vor beneficia</w:t>
      </w:r>
      <w:r w:rsidR="00B36EDF" w:rsidRPr="00026A8F">
        <w:rPr>
          <w:rFonts w:ascii="Times New Roman" w:hAnsi="Times New Roman" w:cs="Times New Roman"/>
          <w:sz w:val="24"/>
          <w:szCs w:val="24"/>
        </w:rPr>
        <w:t xml:space="preserve"> de o rețetă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="00B36EDF" w:rsidRPr="00026A8F">
        <w:rPr>
          <w:rFonts w:ascii="Times New Roman" w:hAnsi="Times New Roman" w:cs="Times New Roman"/>
          <w:sz w:val="24"/>
          <w:szCs w:val="24"/>
        </w:rPr>
        <w:t>pentru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vaccin </w:t>
      </w:r>
      <w:r w:rsidR="009505F3" w:rsidRPr="00026A8F">
        <w:rPr>
          <w:rFonts w:ascii="Times New Roman" w:hAnsi="Times New Roman" w:cs="Times New Roman"/>
          <w:sz w:val="24"/>
          <w:szCs w:val="24"/>
        </w:rPr>
        <w:t>împotriva HPV (f</w:t>
      </w:r>
      <w:r w:rsidRPr="00026A8F">
        <w:rPr>
          <w:rFonts w:ascii="Times New Roman" w:hAnsi="Times New Roman" w:cs="Times New Roman"/>
          <w:sz w:val="24"/>
          <w:szCs w:val="24"/>
        </w:rPr>
        <w:t>emeile cu vârst</w:t>
      </w:r>
      <w:r w:rsidR="0089799C" w:rsidRPr="00026A8F">
        <w:rPr>
          <w:rFonts w:ascii="Times New Roman" w:hAnsi="Times New Roman" w:cs="Times New Roman"/>
          <w:sz w:val="24"/>
          <w:szCs w:val="24"/>
        </w:rPr>
        <w:t>e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 xml:space="preserve">între 19 și 45 de ani </w:t>
      </w:r>
      <w:r w:rsidR="00CF47AC">
        <w:rPr>
          <w:rFonts w:ascii="Times New Roman" w:hAnsi="Times New Roman" w:cs="Times New Roman"/>
          <w:sz w:val="24"/>
          <w:szCs w:val="24"/>
        </w:rPr>
        <w:t>au</w:t>
      </w:r>
      <w:r w:rsidRPr="00026A8F">
        <w:rPr>
          <w:rFonts w:ascii="Times New Roman" w:hAnsi="Times New Roman" w:cs="Times New Roman"/>
          <w:sz w:val="24"/>
          <w:szCs w:val="24"/>
        </w:rPr>
        <w:t xml:space="preserve"> vaccinare anti-HPV în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regim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co</w:t>
      </w:r>
      <w:r w:rsidR="006E5700" w:rsidRPr="00026A8F">
        <w:rPr>
          <w:rFonts w:ascii="Times New Roman" w:hAnsi="Times New Roman" w:cs="Times New Roman"/>
          <w:sz w:val="24"/>
          <w:szCs w:val="24"/>
        </w:rPr>
        <w:t>mpensat 50%).  Pe baza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="006E5700" w:rsidRPr="00026A8F">
        <w:rPr>
          <w:rFonts w:ascii="Times New Roman" w:hAnsi="Times New Roman" w:cs="Times New Roman"/>
          <w:sz w:val="24"/>
          <w:szCs w:val="24"/>
        </w:rPr>
        <w:t xml:space="preserve">rețetei, </w:t>
      </w:r>
      <w:r w:rsidRPr="00026A8F">
        <w:rPr>
          <w:rFonts w:ascii="Times New Roman" w:hAnsi="Times New Roman" w:cs="Times New Roman"/>
          <w:sz w:val="24"/>
          <w:szCs w:val="24"/>
        </w:rPr>
        <w:t>pacienta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își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va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putea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procura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vaccinul cu care apoi se prezintă la cabinetul de vaccinare</w:t>
      </w:r>
      <w:r w:rsidR="00CD7D36" w:rsidRPr="00026A8F">
        <w:rPr>
          <w:rFonts w:ascii="Times New Roman" w:hAnsi="Times New Roman" w:cs="Times New Roman"/>
          <w:sz w:val="24"/>
          <w:szCs w:val="24"/>
        </w:rPr>
        <w:t xml:space="preserve"> din Ambulatoriul S.U.U.B</w:t>
      </w:r>
      <w:r w:rsidRPr="00026A8F">
        <w:rPr>
          <w:rFonts w:ascii="Times New Roman" w:hAnsi="Times New Roman" w:cs="Times New Roman"/>
          <w:sz w:val="24"/>
          <w:szCs w:val="24"/>
        </w:rPr>
        <w:t>, i se administrează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doza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și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este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introdusă</w:t>
      </w:r>
      <w:r w:rsidR="00644046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în</w:t>
      </w:r>
      <w:r w:rsidR="00026A8F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Registrul Electronic Național de Vaccinări (RENV).</w:t>
      </w:r>
    </w:p>
    <w:p w:rsidR="00BC097E" w:rsidRPr="00026A8F" w:rsidRDefault="0089799C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Dl.</w:t>
      </w:r>
      <w:r w:rsidR="006544F5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Prof. Univ. Dr. 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ătălin Cîrstoiu</w:t>
      </w:r>
      <w:r w:rsidR="006544F5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4046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Managerul</w:t>
      </w:r>
      <w:r w:rsidR="006544F5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S.U.U.B.: "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 luna martie am decis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să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venim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sprijinul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acelora </w:t>
      </w:r>
      <w:r w:rsidR="009505F3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care vor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505F3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să se vaccineze anti-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HPV și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să le oferim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posibilitatea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să fie consultate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și vaccinate în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36EDF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cadrul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Spitalul</w:t>
      </w:r>
      <w:r w:rsidR="00B36EDF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ui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Universitar de Urgență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București. În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ace</w:t>
      </w:r>
      <w:r w:rsidR="00B55D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</w:t>
      </w:r>
      <w:r w:rsidR="00B55D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ă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55D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campanie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sunt implicați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atât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medici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ginecologi, cât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și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specialiști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dermatovenerologie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și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C097E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infecționiști</w:t>
      </w:r>
      <w:r w:rsidR="006544F5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pentru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544F5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că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544F5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punem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544F5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pacienții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noștri pe primul loc</w:t>
      </w:r>
      <w:r w:rsidR="006544F5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și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544F5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împreună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544F5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luptăm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544F5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împotriva</w:t>
      </w:r>
      <w:r w:rsidR="00644046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544F5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cancerului!”</w:t>
      </w:r>
      <w:r w:rsidR="009505F3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56641" w:rsidRPr="00026A8F" w:rsidRDefault="00644046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8F">
        <w:rPr>
          <w:rFonts w:ascii="Times New Roman" w:hAnsi="Times New Roman" w:cs="Times New Roman"/>
          <w:sz w:val="24"/>
          <w:szCs w:val="24"/>
        </w:rPr>
        <w:t>Dna. Prof. Univ. Dr. Monica Mihaela Cî</w:t>
      </w:r>
      <w:r w:rsidR="00D958C0">
        <w:rPr>
          <w:rFonts w:ascii="Times New Roman" w:hAnsi="Times New Roman" w:cs="Times New Roman"/>
          <w:sz w:val="24"/>
          <w:szCs w:val="24"/>
        </w:rPr>
        <w:t>rstoiu, șef Clinica Obstetrică-</w:t>
      </w:r>
      <w:r w:rsidRPr="00026A8F">
        <w:rPr>
          <w:rFonts w:ascii="Times New Roman" w:hAnsi="Times New Roman" w:cs="Times New Roman"/>
          <w:sz w:val="24"/>
          <w:szCs w:val="24"/>
        </w:rPr>
        <w:t xml:space="preserve">Ginecologie din cadrul SUUB: </w:t>
      </w:r>
      <w:r w:rsidRPr="00026A8F">
        <w:rPr>
          <w:rFonts w:ascii="Times New Roman" w:hAnsi="Times New Roman" w:cs="Times New Roman"/>
          <w:i/>
          <w:sz w:val="24"/>
          <w:szCs w:val="24"/>
        </w:rPr>
        <w:t xml:space="preserve">”Vaccinare anti- HPV conferă un grad ridicat de protecţie împotriva leziunilor precanceroase de </w:t>
      </w:r>
      <w:r w:rsidRPr="00026A8F">
        <w:rPr>
          <w:rFonts w:ascii="Times New Roman" w:hAnsi="Times New Roman" w:cs="Times New Roman"/>
          <w:i/>
          <w:sz w:val="24"/>
          <w:szCs w:val="24"/>
        </w:rPr>
        <w:lastRenderedPageBreak/>
        <w:t>col ute</w:t>
      </w:r>
      <w:r w:rsidR="00D958C0">
        <w:rPr>
          <w:rFonts w:ascii="Times New Roman" w:hAnsi="Times New Roman" w:cs="Times New Roman"/>
          <w:i/>
          <w:sz w:val="24"/>
          <w:szCs w:val="24"/>
        </w:rPr>
        <w:t xml:space="preserve">rin, cancerului de col uterin  </w:t>
      </w:r>
      <w:r w:rsidR="00D958C0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026A8F">
        <w:rPr>
          <w:rFonts w:ascii="Times New Roman" w:hAnsi="Times New Roman" w:cs="Times New Roman"/>
          <w:i/>
          <w:sz w:val="24"/>
          <w:szCs w:val="24"/>
        </w:rPr>
        <w:t xml:space="preserve">i poate oferi protecţie şi faţă de neoplasmul anal, orofaringian, vulvar, vaginal şi penian . </w:t>
      </w:r>
      <w:r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Cancerul de col uterin este o afecţiune care poate fi prevenită prin screening și vaccinare şi poate fi vindecată dacă este depistată la timp și tratată corespunzător. Noi, medicii ginecologi am tratat cazuri  grave </w:t>
      </w:r>
      <w:r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t>și foarte grave, am avut și paciente foarte tinere cu diagnostic cancer de col uterin cărora le-am salvat viața, însă foarte importantă este prevenția și vrem, ca de Mărțișor, să le readucem aminte doamnelor și domnișoarelor că sănătatea este mai presus decât orice: mamă sănătosă, copil sănătos, familie sănătoasă</w:t>
      </w:r>
      <w:r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.”</w:t>
      </w:r>
      <w:r w:rsidR="00026A8F"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026A8F" w:rsidRPr="00026A8F">
        <w:rPr>
          <w:rFonts w:ascii="Times New Roman" w:hAnsi="Times New Roman" w:cs="Times New Roman"/>
          <w:sz w:val="24"/>
          <w:szCs w:val="24"/>
        </w:rPr>
        <w:t xml:space="preserve">Cancerul de col uterin este determinat în aproximativ 85% din cazuri de 2 serotipuri HPV înalt oncogene. </w:t>
      </w:r>
      <w:r w:rsidRPr="00026A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E5700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Sunt</w:t>
      </w:r>
      <w:r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99C" w:rsidRPr="00026A8F">
        <w:rPr>
          <w:rFonts w:ascii="Times New Roman" w:hAnsi="Times New Roman" w:cs="Times New Roman"/>
          <w:sz w:val="24"/>
          <w:szCs w:val="24"/>
          <w:shd w:val="clear" w:color="auto" w:fill="FFFFFF"/>
        </w:rPr>
        <w:t>recomandate: e</w:t>
      </w:r>
      <w:r w:rsidR="00956641" w:rsidRPr="00026A8F">
        <w:rPr>
          <w:rFonts w:ascii="Times New Roman" w:hAnsi="Times New Roman" w:cs="Times New Roman"/>
          <w:sz w:val="24"/>
          <w:szCs w:val="24"/>
        </w:rPr>
        <w:t>fect</w:t>
      </w:r>
      <w:r w:rsidR="0089799C" w:rsidRPr="00026A8F">
        <w:rPr>
          <w:rFonts w:ascii="Times New Roman" w:hAnsi="Times New Roman" w:cs="Times New Roman"/>
          <w:sz w:val="24"/>
          <w:szCs w:val="24"/>
        </w:rPr>
        <w:t>uarea</w:t>
      </w:r>
      <w:r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="0089799C" w:rsidRPr="00026A8F">
        <w:rPr>
          <w:rFonts w:ascii="Times New Roman" w:hAnsi="Times New Roman" w:cs="Times New Roman"/>
          <w:sz w:val="24"/>
          <w:szCs w:val="24"/>
        </w:rPr>
        <w:t>periodică a testelor Babeș</w:t>
      </w:r>
      <w:r w:rsidR="00956641" w:rsidRPr="00026A8F">
        <w:rPr>
          <w:rFonts w:ascii="Times New Roman" w:hAnsi="Times New Roman" w:cs="Times New Roman"/>
          <w:sz w:val="24"/>
          <w:szCs w:val="24"/>
        </w:rPr>
        <w:t>-Papanicolau</w:t>
      </w:r>
      <w:r w:rsidR="0089799C" w:rsidRPr="00026A8F">
        <w:rPr>
          <w:rFonts w:ascii="Times New Roman" w:hAnsi="Times New Roman" w:cs="Times New Roman"/>
          <w:sz w:val="24"/>
          <w:szCs w:val="24"/>
        </w:rPr>
        <w:t xml:space="preserve">, </w:t>
      </w:r>
      <w:r w:rsidR="00956641" w:rsidRPr="00026A8F">
        <w:rPr>
          <w:rFonts w:ascii="Times New Roman" w:hAnsi="Times New Roman" w:cs="Times New Roman"/>
          <w:sz w:val="24"/>
          <w:szCs w:val="24"/>
        </w:rPr>
        <w:t>începând cu vârsta de 21 de ani</w:t>
      </w:r>
      <w:r w:rsidR="0089799C" w:rsidRPr="00026A8F">
        <w:rPr>
          <w:rFonts w:ascii="Times New Roman" w:hAnsi="Times New Roman" w:cs="Times New Roman"/>
          <w:sz w:val="24"/>
          <w:szCs w:val="24"/>
        </w:rPr>
        <w:t>, t</w:t>
      </w:r>
      <w:r w:rsidR="00956641" w:rsidRPr="00026A8F">
        <w:rPr>
          <w:rFonts w:ascii="Times New Roman" w:hAnsi="Times New Roman" w:cs="Times New Roman"/>
          <w:sz w:val="24"/>
          <w:szCs w:val="24"/>
        </w:rPr>
        <w:t>estare HPV</w:t>
      </w:r>
      <w:r w:rsidR="0089799C" w:rsidRPr="00026A8F">
        <w:rPr>
          <w:rFonts w:ascii="Times New Roman" w:hAnsi="Times New Roman" w:cs="Times New Roman"/>
          <w:sz w:val="24"/>
          <w:szCs w:val="24"/>
        </w:rPr>
        <w:t>, c</w:t>
      </w:r>
      <w:r w:rsidR="00956641" w:rsidRPr="00026A8F">
        <w:rPr>
          <w:rFonts w:ascii="Times New Roman" w:hAnsi="Times New Roman" w:cs="Times New Roman"/>
          <w:sz w:val="24"/>
          <w:szCs w:val="24"/>
        </w:rPr>
        <w:t>otestarea</w:t>
      </w:r>
      <w:r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="0089799C" w:rsidRPr="00026A8F">
        <w:rPr>
          <w:rFonts w:ascii="Times New Roman" w:hAnsi="Times New Roman" w:cs="Times New Roman"/>
          <w:sz w:val="24"/>
          <w:szCs w:val="24"/>
        </w:rPr>
        <w:t>și</w:t>
      </w:r>
      <w:r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="0089799C" w:rsidRPr="00026A8F">
        <w:rPr>
          <w:rFonts w:ascii="Times New Roman" w:hAnsi="Times New Roman" w:cs="Times New Roman"/>
          <w:sz w:val="24"/>
          <w:szCs w:val="24"/>
        </w:rPr>
        <w:t xml:space="preserve">vaccinarea anti HPV. </w:t>
      </w:r>
    </w:p>
    <w:p w:rsidR="008C6921" w:rsidRPr="00026A8F" w:rsidRDefault="00644046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8F">
        <w:rPr>
          <w:rFonts w:ascii="Times New Roman" w:hAnsi="Times New Roman" w:cs="Times New Roman"/>
          <w:sz w:val="24"/>
          <w:szCs w:val="24"/>
        </w:rPr>
        <w:t xml:space="preserve">Dr. Diana Iacob, medic </w:t>
      </w:r>
      <w:r w:rsidR="008C6921" w:rsidRPr="00026A8F">
        <w:rPr>
          <w:rFonts w:ascii="Times New Roman" w:hAnsi="Times New Roman" w:cs="Times New Roman"/>
          <w:sz w:val="24"/>
          <w:szCs w:val="24"/>
        </w:rPr>
        <w:t>specialist în boli infecțioase</w:t>
      </w:r>
      <w:r w:rsidR="008C6921" w:rsidRPr="00B55DDF">
        <w:rPr>
          <w:rFonts w:ascii="Times New Roman" w:hAnsi="Times New Roman" w:cs="Times New Roman"/>
          <w:i/>
          <w:sz w:val="24"/>
          <w:szCs w:val="24"/>
        </w:rPr>
        <w:t>: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”</w:t>
      </w:r>
      <w:r w:rsidR="00C21F5C" w:rsidRPr="00B55DDF">
        <w:rPr>
          <w:rFonts w:ascii="Times New Roman" w:hAnsi="Times New Roman" w:cs="Times New Roman"/>
          <w:i/>
          <w:sz w:val="24"/>
          <w:szCs w:val="24"/>
        </w:rPr>
        <w:t>Infecția HPV reprezintă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F5C" w:rsidRPr="00B55DDF">
        <w:rPr>
          <w:rFonts w:ascii="Times New Roman" w:hAnsi="Times New Roman" w:cs="Times New Roman"/>
          <w:i/>
          <w:sz w:val="24"/>
          <w:szCs w:val="24"/>
        </w:rPr>
        <w:t>una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F5C" w:rsidRPr="00B55DDF">
        <w:rPr>
          <w:rFonts w:ascii="Times New Roman" w:hAnsi="Times New Roman" w:cs="Times New Roman"/>
          <w:i/>
          <w:sz w:val="24"/>
          <w:szCs w:val="24"/>
        </w:rPr>
        <w:t>dintre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F5C" w:rsidRPr="00B55DDF">
        <w:rPr>
          <w:rFonts w:ascii="Times New Roman" w:hAnsi="Times New Roman" w:cs="Times New Roman"/>
          <w:i/>
          <w:sz w:val="24"/>
          <w:szCs w:val="24"/>
        </w:rPr>
        <w:t>cele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F5C" w:rsidRPr="00B55DDF">
        <w:rPr>
          <w:rFonts w:ascii="Times New Roman" w:hAnsi="Times New Roman" w:cs="Times New Roman"/>
          <w:i/>
          <w:sz w:val="24"/>
          <w:szCs w:val="24"/>
        </w:rPr>
        <w:t>mai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F5C" w:rsidRPr="00B55DDF">
        <w:rPr>
          <w:rFonts w:ascii="Times New Roman" w:hAnsi="Times New Roman" w:cs="Times New Roman"/>
          <w:i/>
          <w:sz w:val="24"/>
          <w:szCs w:val="24"/>
        </w:rPr>
        <w:t>frecvente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F5C" w:rsidRPr="00B55DDF">
        <w:rPr>
          <w:rFonts w:ascii="Times New Roman" w:hAnsi="Times New Roman" w:cs="Times New Roman"/>
          <w:i/>
          <w:sz w:val="24"/>
          <w:szCs w:val="24"/>
        </w:rPr>
        <w:t>infecții cu transmitere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F5C" w:rsidRPr="00B55DDF">
        <w:rPr>
          <w:rFonts w:ascii="Times New Roman" w:hAnsi="Times New Roman" w:cs="Times New Roman"/>
          <w:i/>
          <w:sz w:val="24"/>
          <w:szCs w:val="24"/>
        </w:rPr>
        <w:t>sexual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ă</w:t>
      </w:r>
      <w:r w:rsidR="00B44D17" w:rsidRPr="00B55D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Este important de reținut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că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anumite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D17" w:rsidRPr="00B55DDF">
        <w:rPr>
          <w:rFonts w:ascii="Times New Roman" w:hAnsi="Times New Roman" w:cs="Times New Roman"/>
          <w:i/>
          <w:sz w:val="24"/>
          <w:szCs w:val="24"/>
        </w:rPr>
        <w:t xml:space="preserve">genotipuri oncogene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 xml:space="preserve">de HPV pot </w:t>
      </w:r>
      <w:r w:rsidR="00B44D17" w:rsidRPr="00B55DDF">
        <w:rPr>
          <w:rFonts w:ascii="Times New Roman" w:hAnsi="Times New Roman" w:cs="Times New Roman"/>
          <w:i/>
          <w:sz w:val="24"/>
          <w:szCs w:val="24"/>
        </w:rPr>
        <w:t>evolua latent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și pot conduce în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timp la apariția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cancerului.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Vaccinarea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2BB" w:rsidRPr="00B55DDF">
        <w:rPr>
          <w:rFonts w:ascii="Times New Roman" w:hAnsi="Times New Roman" w:cs="Times New Roman"/>
          <w:i/>
          <w:sz w:val="24"/>
          <w:szCs w:val="24"/>
        </w:rPr>
        <w:t xml:space="preserve">nu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asigură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regresia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leziunilor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deja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instalate, dar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previne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infecția cu noi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genotipuri oncogene cuprinse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în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BE" w:rsidRPr="00B55DDF">
        <w:rPr>
          <w:rFonts w:ascii="Times New Roman" w:hAnsi="Times New Roman" w:cs="Times New Roman"/>
          <w:i/>
          <w:sz w:val="24"/>
          <w:szCs w:val="24"/>
        </w:rPr>
        <w:t>vaccin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. În plus, vaccinul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conferă o protecție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adecvată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2BB" w:rsidRPr="00B55DDF">
        <w:rPr>
          <w:rFonts w:ascii="Times New Roman" w:hAnsi="Times New Roman" w:cs="Times New Roman"/>
          <w:i/>
          <w:sz w:val="24"/>
          <w:szCs w:val="24"/>
        </w:rPr>
        <w:t>și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2BB" w:rsidRPr="00B55DDF">
        <w:rPr>
          <w:rFonts w:ascii="Times New Roman" w:hAnsi="Times New Roman" w:cs="Times New Roman"/>
          <w:i/>
          <w:sz w:val="24"/>
          <w:szCs w:val="24"/>
        </w:rPr>
        <w:t>în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2BB" w:rsidRPr="00B55DDF">
        <w:rPr>
          <w:rFonts w:ascii="Times New Roman" w:hAnsi="Times New Roman" w:cs="Times New Roman"/>
          <w:i/>
          <w:sz w:val="24"/>
          <w:szCs w:val="24"/>
        </w:rPr>
        <w:t>cazul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2BB" w:rsidRPr="00B55DDF">
        <w:rPr>
          <w:rFonts w:ascii="Times New Roman" w:hAnsi="Times New Roman" w:cs="Times New Roman"/>
          <w:i/>
          <w:sz w:val="24"/>
          <w:szCs w:val="24"/>
        </w:rPr>
        <w:t>pacientelor cu vârste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2BB" w:rsidRPr="00B55DDF">
        <w:rPr>
          <w:rFonts w:ascii="Times New Roman" w:hAnsi="Times New Roman" w:cs="Times New Roman"/>
          <w:i/>
          <w:sz w:val="24"/>
          <w:szCs w:val="24"/>
        </w:rPr>
        <w:t>între 19-45 de ani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, astfel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încât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sperăm ca prin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Campania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demarată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să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acordăm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atât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posibilitatea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vaccinării, cât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și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>oportunitate</w:t>
      </w:r>
      <w:r w:rsidRPr="00B5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BC" w:rsidRPr="00B55DDF">
        <w:rPr>
          <w:rFonts w:ascii="Times New Roman" w:hAnsi="Times New Roman" w:cs="Times New Roman"/>
          <w:i/>
          <w:sz w:val="24"/>
          <w:szCs w:val="24"/>
        </w:rPr>
        <w:t xml:space="preserve">unui screening </w:t>
      </w:r>
      <w:r w:rsidR="008C6921" w:rsidRPr="00B55DDF">
        <w:rPr>
          <w:rFonts w:ascii="Times New Roman" w:hAnsi="Times New Roman" w:cs="Times New Roman"/>
          <w:i/>
          <w:sz w:val="24"/>
          <w:szCs w:val="24"/>
        </w:rPr>
        <w:t>ginecologic”</w:t>
      </w:r>
      <w:r w:rsidR="002738BC" w:rsidRPr="00026A8F">
        <w:rPr>
          <w:rFonts w:ascii="Times New Roman" w:hAnsi="Times New Roman" w:cs="Times New Roman"/>
          <w:sz w:val="24"/>
          <w:szCs w:val="24"/>
        </w:rPr>
        <w:t>.</w:t>
      </w:r>
    </w:p>
    <w:p w:rsidR="00C77850" w:rsidRDefault="0089799C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8F">
        <w:rPr>
          <w:rFonts w:ascii="Times New Roman" w:hAnsi="Times New Roman" w:cs="Times New Roman"/>
          <w:sz w:val="24"/>
          <w:szCs w:val="24"/>
        </w:rPr>
        <w:t>Vaccinarea anti-HPV este</w:t>
      </w:r>
      <w:r w:rsidR="008C6921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gratuită</w:t>
      </w:r>
      <w:r w:rsidR="008C6921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pentru fete și</w:t>
      </w:r>
      <w:r w:rsidR="008C6921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băieți cu vârste</w:t>
      </w:r>
      <w:r w:rsidR="008C6921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între 11 și</w:t>
      </w:r>
      <w:r w:rsidR="008C6921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&lt;19 ani.</w:t>
      </w:r>
    </w:p>
    <w:p w:rsidR="0089799C" w:rsidRPr="00026A8F" w:rsidRDefault="0089799C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8F">
        <w:rPr>
          <w:rFonts w:ascii="Times New Roman" w:hAnsi="Times New Roman" w:cs="Times New Roman"/>
          <w:sz w:val="24"/>
          <w:szCs w:val="24"/>
        </w:rPr>
        <w:t>Femeile cu vârste</w:t>
      </w:r>
      <w:r w:rsidR="008C6921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între 19 și 45 de ani pot beneficia de vaccinare anti-HPV în</w:t>
      </w:r>
      <w:r w:rsidR="008C6921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regim</w:t>
      </w:r>
      <w:r w:rsidR="008C6921" w:rsidRPr="00026A8F">
        <w:rPr>
          <w:rFonts w:ascii="Times New Roman" w:hAnsi="Times New Roman" w:cs="Times New Roman"/>
          <w:sz w:val="24"/>
          <w:szCs w:val="24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>compensat 50%.</w:t>
      </w:r>
    </w:p>
    <w:p w:rsidR="006544F5" w:rsidRDefault="0089799C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26A8F">
        <w:rPr>
          <w:rFonts w:ascii="Times New Roman" w:hAnsi="Times New Roman" w:cs="Times New Roman"/>
          <w:sz w:val="24"/>
          <w:szCs w:val="24"/>
          <w:lang w:val="ro-RO"/>
        </w:rPr>
        <w:t xml:space="preserve">În perioada </w:t>
      </w:r>
      <w:r w:rsidR="00956641" w:rsidRPr="00026A8F">
        <w:rPr>
          <w:rFonts w:ascii="Times New Roman" w:hAnsi="Times New Roman" w:cs="Times New Roman"/>
          <w:sz w:val="24"/>
          <w:szCs w:val="24"/>
          <w:lang w:val="pt-BR"/>
        </w:rPr>
        <w:t>2019-2023</w:t>
      </w:r>
      <w:r w:rsidR="00B36EDF"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, la 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505F3" w:rsidRPr="00026A8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9505F3" w:rsidRPr="00026A8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9505F3" w:rsidRPr="00026A8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9505F3" w:rsidRPr="00026A8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 au fost </w:t>
      </w:r>
      <w:r w:rsidR="006544F5" w:rsidRPr="00026A8F">
        <w:rPr>
          <w:rFonts w:ascii="Times New Roman" w:hAnsi="Times New Roman" w:cs="Times New Roman"/>
          <w:sz w:val="24"/>
          <w:szCs w:val="24"/>
          <w:lang w:val="pt-BR"/>
        </w:rPr>
        <w:t>371 cazuri de cancer de col diagnosticate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>, media de vâ</w:t>
      </w:r>
      <w:r w:rsidR="009505F3" w:rsidRPr="00026A8F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stă a </w:t>
      </w:r>
      <w:r w:rsidR="009505F3" w:rsidRPr="00026A8F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acientelor fiind de </w:t>
      </w:r>
      <w:r w:rsidR="006544F5"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 53 ani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. Cea mai tânără pacientă a avut 21 de ani. </w:t>
      </w:r>
      <w:r w:rsidR="006544F5"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10% 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>dintre cazurile de la SUUB au fost c</w:t>
      </w:r>
      <w:r w:rsidR="006544F5"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azuri terminale cu </w:t>
      </w:r>
      <w:r w:rsidR="008E767C">
        <w:rPr>
          <w:rFonts w:ascii="Times New Roman" w:hAnsi="Times New Roman" w:cs="Times New Roman"/>
          <w:sz w:val="24"/>
          <w:szCs w:val="24"/>
          <w:lang w:val="pt-BR"/>
        </w:rPr>
        <w:t>hemoragie excesivă pe cale</w:t>
      </w:r>
      <w:r w:rsidR="006544F5"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 vaginal</w:t>
      </w:r>
      <w:r w:rsidRPr="00026A8F">
        <w:rPr>
          <w:rFonts w:ascii="Times New Roman" w:hAnsi="Times New Roman" w:cs="Times New Roman"/>
          <w:sz w:val="24"/>
          <w:szCs w:val="24"/>
          <w:lang w:val="pt-BR"/>
        </w:rPr>
        <w:t>ă</w:t>
      </w:r>
      <w:r w:rsidR="006544F5" w:rsidRPr="00026A8F">
        <w:rPr>
          <w:rFonts w:ascii="Times New Roman" w:hAnsi="Times New Roman" w:cs="Times New Roman"/>
          <w:sz w:val="24"/>
          <w:szCs w:val="24"/>
          <w:lang w:val="pt-BR"/>
        </w:rPr>
        <w:t>, amenin</w:t>
      </w:r>
      <w:r w:rsidR="002D3F75" w:rsidRPr="00026A8F">
        <w:rPr>
          <w:rFonts w:ascii="Times New Roman" w:hAnsi="Times New Roman" w:cs="Times New Roman"/>
          <w:sz w:val="24"/>
          <w:szCs w:val="24"/>
          <w:lang w:val="pt-BR"/>
        </w:rPr>
        <w:t>ță</w:t>
      </w:r>
      <w:r w:rsidR="006544F5" w:rsidRPr="00026A8F">
        <w:rPr>
          <w:rFonts w:ascii="Times New Roman" w:hAnsi="Times New Roman" w:cs="Times New Roman"/>
          <w:sz w:val="24"/>
          <w:szCs w:val="24"/>
          <w:lang w:val="pt-BR"/>
        </w:rPr>
        <w:t>toare de via</w:t>
      </w:r>
      <w:r w:rsidR="002D3F75" w:rsidRPr="00026A8F">
        <w:rPr>
          <w:rFonts w:ascii="Times New Roman" w:hAnsi="Times New Roman" w:cs="Times New Roman"/>
          <w:sz w:val="24"/>
          <w:szCs w:val="24"/>
          <w:lang w:val="pt-BR"/>
        </w:rPr>
        <w:t>ță,</w:t>
      </w:r>
      <w:r w:rsidR="006544F5" w:rsidRPr="00026A8F">
        <w:rPr>
          <w:rFonts w:ascii="Times New Roman" w:hAnsi="Times New Roman" w:cs="Times New Roman"/>
          <w:sz w:val="24"/>
          <w:szCs w:val="24"/>
          <w:lang w:val="pt-BR"/>
        </w:rPr>
        <w:t xml:space="preserve"> manag</w:t>
      </w:r>
      <w:r w:rsidR="002D3F75" w:rsidRPr="00026A8F">
        <w:rPr>
          <w:rFonts w:ascii="Times New Roman" w:hAnsi="Times New Roman" w:cs="Times New Roman"/>
          <w:sz w:val="24"/>
          <w:szCs w:val="24"/>
          <w:lang w:val="pt-BR"/>
        </w:rPr>
        <w:t>eriate prin embolizare vasculară î</w:t>
      </w:r>
      <w:r w:rsidR="006544F5" w:rsidRPr="00026A8F">
        <w:rPr>
          <w:rFonts w:ascii="Times New Roman" w:hAnsi="Times New Roman" w:cs="Times New Roman"/>
          <w:sz w:val="24"/>
          <w:szCs w:val="24"/>
          <w:lang w:val="pt-BR"/>
        </w:rPr>
        <w:t>n scop hemostatic</w:t>
      </w:r>
      <w:r w:rsidR="00B55DD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tbl>
      <w:tblPr>
        <w:tblStyle w:val="TableGrid"/>
        <w:tblW w:w="10686" w:type="dxa"/>
        <w:tblInd w:w="-612" w:type="dxa"/>
        <w:tblLook w:val="04A0"/>
      </w:tblPr>
      <w:tblGrid>
        <w:gridCol w:w="10686"/>
      </w:tblGrid>
      <w:tr w:rsidR="00026A8F" w:rsidTr="00026A8F">
        <w:trPr>
          <w:trHeight w:val="1776"/>
        </w:trPr>
        <w:tc>
          <w:tcPr>
            <w:tcW w:w="10686" w:type="dxa"/>
          </w:tcPr>
          <w:p w:rsidR="00026A8F" w:rsidRPr="00026A8F" w:rsidRDefault="00026A8F" w:rsidP="00026A8F">
            <w:pPr>
              <w:ind w:left="882" w:right="-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Ce </w:t>
            </w:r>
            <w:r w:rsidRPr="00026A8F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trebuie știut despre vaccinare anti-HPV</w:t>
            </w:r>
          </w:p>
          <w:p w:rsidR="00026A8F" w:rsidRPr="00026A8F" w:rsidRDefault="00026A8F" w:rsidP="00026A8F">
            <w:pPr>
              <w:pStyle w:val="ListParagraph"/>
              <w:numPr>
                <w:ilvl w:val="0"/>
                <w:numId w:val="2"/>
              </w:numPr>
              <w:ind w:left="882" w:right="-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Persoanele sub 15 ani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trebui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primească 2 doze, la interval de 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puțin 6 luni</w:t>
            </w:r>
          </w:p>
          <w:p w:rsidR="00026A8F" w:rsidRPr="00026A8F" w:rsidRDefault="00026A8F" w:rsidP="00026A8F">
            <w:pPr>
              <w:pStyle w:val="ListParagraph"/>
              <w:numPr>
                <w:ilvl w:val="0"/>
                <w:numId w:val="2"/>
              </w:numPr>
              <w:ind w:left="882" w:right="-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Persoanele de peste 15 ani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trebui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primească 3 doze timp de 6 luni</w:t>
            </w:r>
          </w:p>
          <w:p w:rsidR="00026A8F" w:rsidRPr="00026A8F" w:rsidRDefault="00026A8F" w:rsidP="00026A8F">
            <w:pPr>
              <w:pStyle w:val="ListParagraph"/>
              <w:numPr>
                <w:ilvl w:val="0"/>
                <w:numId w:val="2"/>
              </w:numPr>
              <w:ind w:left="882" w:right="-4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 xml:space="preserve">Nu se recomandă vaccinarea anti-HPV la gravide, fiind necesare studii adiționale asupra siguranței </w:t>
            </w:r>
          </w:p>
          <w:p w:rsidR="00026A8F" w:rsidRDefault="00026A8F" w:rsidP="00026A8F">
            <w:pPr>
              <w:pStyle w:val="ListParagraph"/>
              <w:ind w:left="882" w:right="-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8F">
              <w:rPr>
                <w:rFonts w:ascii="Times New Roman" w:hAnsi="Times New Roman" w:cs="Times New Roman"/>
                <w:sz w:val="24"/>
                <w:szCs w:val="24"/>
              </w:rPr>
              <w:t>pentru această categorie de paciente</w:t>
            </w:r>
          </w:p>
        </w:tc>
      </w:tr>
    </w:tbl>
    <w:p w:rsidR="00026A8F" w:rsidRPr="00026A8F" w:rsidRDefault="00026A8F" w:rsidP="00026A8F">
      <w:pPr>
        <w:spacing w:line="360" w:lineRule="auto"/>
        <w:ind w:left="-360" w:right="-45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5F3" w:rsidRPr="00026A8F" w:rsidRDefault="00BC097E" w:rsidP="00026A8F">
      <w:pPr>
        <w:shd w:val="clear" w:color="auto" w:fill="FFFFFF"/>
        <w:spacing w:after="0" w:line="360" w:lineRule="auto"/>
        <w:ind w:left="-360" w:right="-450"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26A8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*</w:t>
      </w:r>
      <w:r w:rsidR="00956641" w:rsidRPr="00026A8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Conform </w:t>
      </w:r>
      <w:r w:rsidR="003D6785" w:rsidRPr="00026A8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Globocan: </w:t>
      </w:r>
      <w:hyperlink r:id="rId8" w:tgtFrame="_blank" w:history="1">
        <w:r w:rsidR="003D6785" w:rsidRPr="00026A8F">
          <w:rPr>
            <w:rStyle w:val="Hyperlink"/>
            <w:rFonts w:ascii="Times New Roman" w:hAnsi="Times New Roman" w:cs="Times New Roman"/>
            <w:i/>
            <w:color w:val="auto"/>
            <w:sz w:val="18"/>
            <w:szCs w:val="18"/>
            <w:shd w:val="clear" w:color="auto" w:fill="FFFFFF"/>
          </w:rPr>
          <w:t>https://gco.iarc.fr/en</w:t>
        </w:r>
      </w:hyperlink>
      <w:r w:rsidR="009505F3" w:rsidRPr="00026A8F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9505F3" w:rsidRPr="00026A8F">
        <w:rPr>
          <w:rFonts w:ascii="Times New Roman" w:eastAsia="Times New Roman" w:hAnsi="Times New Roman" w:cs="Times New Roman"/>
          <w:i/>
          <w:sz w:val="18"/>
          <w:szCs w:val="18"/>
        </w:rPr>
        <w:t>România are cea</w:t>
      </w:r>
      <w:r w:rsidR="00026A8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9505F3" w:rsidRPr="00026A8F">
        <w:rPr>
          <w:rFonts w:ascii="Times New Roman" w:eastAsia="Times New Roman" w:hAnsi="Times New Roman" w:cs="Times New Roman"/>
          <w:i/>
          <w:sz w:val="18"/>
          <w:szCs w:val="18"/>
        </w:rPr>
        <w:t>mai mare incidență a Cancerului de Col Uterin din UE, 32,3 la 100.000 de femei (de 2,5 ori</w:t>
      </w:r>
      <w:r w:rsidR="00EE2A8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9505F3" w:rsidRPr="00026A8F">
        <w:rPr>
          <w:rFonts w:ascii="Times New Roman" w:eastAsia="Times New Roman" w:hAnsi="Times New Roman" w:cs="Times New Roman"/>
          <w:i/>
          <w:sz w:val="18"/>
          <w:szCs w:val="18"/>
        </w:rPr>
        <w:t>mai mare decât media EU) și</w:t>
      </w:r>
      <w:r w:rsidR="00026A8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9505F3" w:rsidRPr="00026A8F">
        <w:rPr>
          <w:rFonts w:ascii="Times New Roman" w:eastAsia="Times New Roman" w:hAnsi="Times New Roman" w:cs="Times New Roman"/>
          <w:i/>
          <w:sz w:val="18"/>
          <w:szCs w:val="18"/>
        </w:rPr>
        <w:t>cea</w:t>
      </w:r>
      <w:r w:rsidR="00026A8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9505F3" w:rsidRPr="00026A8F">
        <w:rPr>
          <w:rFonts w:ascii="Times New Roman" w:eastAsia="Times New Roman" w:hAnsi="Times New Roman" w:cs="Times New Roman"/>
          <w:i/>
          <w:sz w:val="18"/>
          <w:szCs w:val="18"/>
        </w:rPr>
        <w:t>mai mare mortalitate</w:t>
      </w:r>
      <w:r w:rsidR="00026A8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9505F3" w:rsidRPr="00026A8F">
        <w:rPr>
          <w:rFonts w:ascii="Times New Roman" w:eastAsia="Times New Roman" w:hAnsi="Times New Roman" w:cs="Times New Roman"/>
          <w:i/>
          <w:sz w:val="18"/>
          <w:szCs w:val="18"/>
        </w:rPr>
        <w:t>prin</w:t>
      </w:r>
      <w:r w:rsidR="00026A8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9505F3" w:rsidRPr="00026A8F">
        <w:rPr>
          <w:rFonts w:ascii="Times New Roman" w:eastAsia="Times New Roman" w:hAnsi="Times New Roman" w:cs="Times New Roman"/>
          <w:i/>
          <w:sz w:val="18"/>
          <w:szCs w:val="18"/>
        </w:rPr>
        <w:t>Cancerul de Col Uterin, 16,9 la 100.000 de femei (de 3,2 ori</w:t>
      </w:r>
      <w:r w:rsidR="00026A8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9505F3" w:rsidRPr="00026A8F">
        <w:rPr>
          <w:rFonts w:ascii="Times New Roman" w:eastAsia="Times New Roman" w:hAnsi="Times New Roman" w:cs="Times New Roman"/>
          <w:i/>
          <w:sz w:val="18"/>
          <w:szCs w:val="18"/>
        </w:rPr>
        <w:t>mai mare decât media UE).</w:t>
      </w:r>
    </w:p>
    <w:sectPr w:rsidR="009505F3" w:rsidRPr="00026A8F" w:rsidSect="001F27BB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28" w:rsidRDefault="00337628" w:rsidP="00BC097E">
      <w:pPr>
        <w:spacing w:after="0" w:line="240" w:lineRule="auto"/>
      </w:pPr>
      <w:r>
        <w:separator/>
      </w:r>
    </w:p>
  </w:endnote>
  <w:endnote w:type="continuationSeparator" w:id="1">
    <w:p w:rsidR="00337628" w:rsidRDefault="00337628" w:rsidP="00BC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77329"/>
      <w:docPartObj>
        <w:docPartGallery w:val="Page Numbers (Bottom of Page)"/>
        <w:docPartUnique/>
      </w:docPartObj>
    </w:sdtPr>
    <w:sdtContent>
      <w:p w:rsidR="006544F5" w:rsidRDefault="00943D5A">
        <w:pPr>
          <w:pStyle w:val="Footer"/>
          <w:jc w:val="center"/>
        </w:pPr>
        <w:r>
          <w:fldChar w:fldCharType="begin"/>
        </w:r>
        <w:r w:rsidR="00593C71">
          <w:instrText xml:space="preserve"> PAGE   \* MERGEFORMAT </w:instrText>
        </w:r>
        <w:r>
          <w:fldChar w:fldCharType="separate"/>
        </w:r>
        <w:r w:rsidR="00D95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4F5" w:rsidRDefault="00654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28" w:rsidRDefault="00337628" w:rsidP="00BC097E">
      <w:pPr>
        <w:spacing w:after="0" w:line="240" w:lineRule="auto"/>
      </w:pPr>
      <w:r>
        <w:separator/>
      </w:r>
    </w:p>
  </w:footnote>
  <w:footnote w:type="continuationSeparator" w:id="1">
    <w:p w:rsidR="00337628" w:rsidRDefault="00337628" w:rsidP="00BC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1D01"/>
    <w:multiLevelType w:val="hybridMultilevel"/>
    <w:tmpl w:val="C582B3F2"/>
    <w:lvl w:ilvl="0" w:tplc="FE10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E9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C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C3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64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02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88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A2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2A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7362F"/>
    <w:multiLevelType w:val="hybridMultilevel"/>
    <w:tmpl w:val="4A1A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641"/>
    <w:rsid w:val="00026A8F"/>
    <w:rsid w:val="000E614F"/>
    <w:rsid w:val="000F0BB6"/>
    <w:rsid w:val="00151FEA"/>
    <w:rsid w:val="001E6485"/>
    <w:rsid w:val="001F27BB"/>
    <w:rsid w:val="002516EA"/>
    <w:rsid w:val="00252D26"/>
    <w:rsid w:val="002738BC"/>
    <w:rsid w:val="002962BB"/>
    <w:rsid w:val="002D3F75"/>
    <w:rsid w:val="002F59D0"/>
    <w:rsid w:val="00337628"/>
    <w:rsid w:val="00396354"/>
    <w:rsid w:val="003D6785"/>
    <w:rsid w:val="003F4E0E"/>
    <w:rsid w:val="00593C71"/>
    <w:rsid w:val="00644046"/>
    <w:rsid w:val="006544F5"/>
    <w:rsid w:val="006937A1"/>
    <w:rsid w:val="006E5700"/>
    <w:rsid w:val="00722495"/>
    <w:rsid w:val="00750494"/>
    <w:rsid w:val="00761825"/>
    <w:rsid w:val="008421CF"/>
    <w:rsid w:val="00845362"/>
    <w:rsid w:val="008845FC"/>
    <w:rsid w:val="0089799C"/>
    <w:rsid w:val="008C6921"/>
    <w:rsid w:val="008E767C"/>
    <w:rsid w:val="009364B7"/>
    <w:rsid w:val="00943D5A"/>
    <w:rsid w:val="009505F3"/>
    <w:rsid w:val="00956641"/>
    <w:rsid w:val="009638C0"/>
    <w:rsid w:val="00A70054"/>
    <w:rsid w:val="00B36EDF"/>
    <w:rsid w:val="00B44D17"/>
    <w:rsid w:val="00B55DDF"/>
    <w:rsid w:val="00B60AE0"/>
    <w:rsid w:val="00B82A88"/>
    <w:rsid w:val="00BA2F86"/>
    <w:rsid w:val="00BC097E"/>
    <w:rsid w:val="00BC6994"/>
    <w:rsid w:val="00BE30F0"/>
    <w:rsid w:val="00BE6FFC"/>
    <w:rsid w:val="00C21F5C"/>
    <w:rsid w:val="00C6548B"/>
    <w:rsid w:val="00C77850"/>
    <w:rsid w:val="00C9779C"/>
    <w:rsid w:val="00CD12BE"/>
    <w:rsid w:val="00CD7956"/>
    <w:rsid w:val="00CD7D36"/>
    <w:rsid w:val="00CF47AC"/>
    <w:rsid w:val="00CF7C09"/>
    <w:rsid w:val="00D33E1B"/>
    <w:rsid w:val="00D958C0"/>
    <w:rsid w:val="00DC7BD8"/>
    <w:rsid w:val="00E14D05"/>
    <w:rsid w:val="00E50B91"/>
    <w:rsid w:val="00EC62A2"/>
    <w:rsid w:val="00ED1327"/>
    <w:rsid w:val="00EE2A8B"/>
    <w:rsid w:val="00F11691"/>
    <w:rsid w:val="00F1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97E"/>
  </w:style>
  <w:style w:type="paragraph" w:styleId="Footer">
    <w:name w:val="footer"/>
    <w:basedOn w:val="Normal"/>
    <w:link w:val="FooterChar"/>
    <w:uiPriority w:val="99"/>
    <w:unhideWhenUsed/>
    <w:rsid w:val="00BC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7E"/>
  </w:style>
  <w:style w:type="table" w:styleId="TableGrid">
    <w:name w:val="Table Grid"/>
    <w:basedOn w:val="TableNormal"/>
    <w:uiPriority w:val="59"/>
    <w:rsid w:val="006E5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E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6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23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49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0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o.iarc.fr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2024-02-29T15:04:00Z</cp:lastPrinted>
  <dcterms:created xsi:type="dcterms:W3CDTF">2024-02-26T19:45:00Z</dcterms:created>
  <dcterms:modified xsi:type="dcterms:W3CDTF">2024-02-29T15:11:00Z</dcterms:modified>
</cp:coreProperties>
</file>